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ind w:left="-284" w:firstLine="0"/>
        <w:jc w:val="center"/>
        <w:rPr>
          <w:rFonts w:ascii="Standout" w:cs="Standout" w:eastAsia="Standout" w:hAnsi="Standout"/>
          <w:color w:val="000000"/>
          <w:sz w:val="44"/>
          <w:szCs w:val="44"/>
        </w:rPr>
      </w:pPr>
      <w:r w:rsidDel="00000000" w:rsidR="00000000" w:rsidRPr="00000000">
        <w:rPr>
          <w:rFonts w:ascii="Standout" w:cs="Standout" w:eastAsia="Standout" w:hAnsi="Standout"/>
          <w:color w:val="000000"/>
          <w:sz w:val="44"/>
          <w:szCs w:val="44"/>
          <w:rtl w:val="0"/>
        </w:rPr>
        <w:t xml:space="preserve">Парк экстремальных аттракционов</w:t>
      </w:r>
    </w:p>
    <w:p w:rsidR="00000000" w:rsidDel="00000000" w:rsidP="00000000" w:rsidRDefault="00000000" w:rsidRPr="00000000" w14:paraId="00000002">
      <w:pPr>
        <w:pBdr>
          <w:bottom w:color="000000" w:space="1" w:sz="12" w:val="single"/>
        </w:pBdr>
        <w:shd w:fill="ffffff" w:val="clear"/>
        <w:spacing w:after="0" w:before="0" w:line="240" w:lineRule="auto"/>
        <w:jc w:val="center"/>
        <w:rPr>
          <w:color w:val="000000"/>
          <w:sz w:val="44"/>
          <w:szCs w:val="44"/>
        </w:rPr>
      </w:pPr>
      <w:r w:rsidDel="00000000" w:rsidR="00000000" w:rsidRPr="00000000">
        <w:rPr>
          <w:rFonts w:ascii="Standout" w:cs="Standout" w:eastAsia="Standout" w:hAnsi="Standout"/>
          <w:color w:val="000000"/>
          <w:sz w:val="44"/>
          <w:szCs w:val="44"/>
          <w:rtl w:val="0"/>
        </w:rPr>
        <w:t xml:space="preserve">«</w:t>
      </w:r>
      <w:r w:rsidDel="00000000" w:rsidR="00000000" w:rsidRPr="00000000">
        <w:rPr>
          <w:color w:val="000000"/>
          <w:sz w:val="44"/>
          <w:szCs w:val="44"/>
          <w:rtl w:val="0"/>
        </w:rPr>
        <w:t xml:space="preserve">«</w:t>
      </w:r>
      <w:r w:rsidDel="00000000" w:rsidR="00000000" w:rsidRPr="00000000">
        <w:rPr>
          <w:rFonts w:ascii="Standout" w:cs="Standout" w:eastAsia="Standout" w:hAnsi="Standout"/>
          <w:color w:val="000000"/>
          <w:sz w:val="44"/>
          <w:szCs w:val="44"/>
          <w:rtl w:val="0"/>
        </w:rPr>
        <w:t xml:space="preserve">Мастер Панин»»</w:t>
      </w:r>
      <w:r w:rsidDel="00000000" w:rsidR="00000000" w:rsidRPr="00000000">
        <w:rPr>
          <w:color w:val="000000"/>
          <w:sz w:val="44"/>
          <w:szCs w:val="44"/>
          <w:rtl w:val="0"/>
        </w:rPr>
        <w:t xml:space="preserve">»</w:t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shd w:fill="ffffff" w:val="clear"/>
        <w:spacing w:after="0" w:before="0" w:line="240" w:lineRule="auto"/>
        <w:jc w:val="center"/>
        <w:rPr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color w:val="000000"/>
          <w:sz w:val="28"/>
          <w:szCs w:val="28"/>
          <w:rtl w:val="0"/>
        </w:rPr>
        <w:t xml:space="preserve">Тел. +7 (495) 781-04-20, E-mail: 7810420@mail.ru,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https://action.masterpaninpark.ru</w:t>
      </w:r>
    </w:p>
    <w:p w:rsidR="00000000" w:rsidDel="00000000" w:rsidP="00000000" w:rsidRDefault="00000000" w:rsidRPr="00000000" w14:paraId="00000004">
      <w:pPr>
        <w:shd w:fill="ffffff" w:val="clear"/>
        <w:spacing w:after="280" w:before="0" w:line="240" w:lineRule="auto"/>
        <w:ind w:left="-284" w:firstLine="0"/>
        <w:jc w:val="center"/>
        <w:rPr>
          <w:rFonts w:ascii="Standout" w:cs="Standout" w:eastAsia="Standout" w:hAnsi="Standout"/>
          <w:b w:val="1"/>
          <w:color w:val="000000"/>
          <w:sz w:val="6"/>
          <w:szCs w:val="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80" w:before="280" w:line="240" w:lineRule="auto"/>
        <w:ind w:left="-284" w:firstLine="0"/>
        <w:jc w:val="center"/>
        <w:rPr>
          <w:rFonts w:ascii="Kaushan Script" w:cs="Kaushan Script" w:eastAsia="Kaushan Script" w:hAnsi="Kaushan Script"/>
          <w:b w:val="1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36"/>
          <w:szCs w:val="36"/>
          <w:u w:val="single"/>
          <w:rtl w:val="0"/>
        </w:rPr>
        <w:t xml:space="preserve">Правила</w:t>
      </w:r>
      <w:r w:rsidDel="00000000" w:rsidR="00000000" w:rsidRPr="00000000">
        <w:rPr>
          <w:rFonts w:ascii="Kaushan Script" w:cs="Kaushan Script" w:eastAsia="Kaushan Script" w:hAnsi="Kaushan Script"/>
          <w:b w:val="1"/>
          <w:color w:val="000000"/>
          <w:sz w:val="36"/>
          <w:szCs w:val="36"/>
          <w:u w:val="singl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36"/>
          <w:szCs w:val="36"/>
          <w:u w:val="single"/>
          <w:rtl w:val="0"/>
        </w:rPr>
        <w:t xml:space="preserve">пользования</w:t>
      </w:r>
      <w:r w:rsidDel="00000000" w:rsidR="00000000" w:rsidRPr="00000000">
        <w:rPr>
          <w:rFonts w:ascii="Kaushan Script" w:cs="Kaushan Script" w:eastAsia="Kaushan Script" w:hAnsi="Kaushan Script"/>
          <w:b w:val="1"/>
          <w:color w:val="000000"/>
          <w:sz w:val="36"/>
          <w:szCs w:val="36"/>
          <w:u w:val="singl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36"/>
          <w:szCs w:val="36"/>
          <w:u w:val="single"/>
          <w:rtl w:val="0"/>
        </w:rPr>
        <w:t xml:space="preserve">аттракционами</w:t>
      </w:r>
      <w:r w:rsidDel="00000000" w:rsidR="00000000" w:rsidRPr="00000000">
        <w:rPr>
          <w:rFonts w:ascii="Kaushan Script" w:cs="Kaushan Script" w:eastAsia="Kaushan Script" w:hAnsi="Kaushan Script"/>
          <w:b w:val="1"/>
          <w:color w:val="000000"/>
          <w:sz w:val="36"/>
          <w:szCs w:val="36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before="280" w:line="360" w:lineRule="auto"/>
        <w:ind w:left="720" w:hanging="360"/>
        <w:rPr>
          <w:color w:val="000000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32"/>
          <w:szCs w:val="32"/>
          <w:rtl w:val="0"/>
        </w:rPr>
        <w:t xml:space="preserve">Строго Придерживаться указаний каскадера-инструктора.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before="0" w:line="360" w:lineRule="auto"/>
        <w:ind w:left="720" w:hanging="360"/>
        <w:rPr>
          <w:color w:val="000000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32"/>
          <w:szCs w:val="32"/>
          <w:rtl w:val="0"/>
        </w:rPr>
        <w:t xml:space="preserve">Пользоваться аттракционами только в случае уверенности, что вам или вашему ребенку не станет плохо или страшно.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before="0" w:line="360" w:lineRule="auto"/>
        <w:ind w:left="720" w:hanging="360"/>
        <w:rPr>
          <w:color w:val="000000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32"/>
          <w:szCs w:val="32"/>
          <w:rtl w:val="0"/>
        </w:rPr>
        <w:t xml:space="preserve">Придерживаться возрастных и ростовых ограничений.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before="0" w:line="360" w:lineRule="auto"/>
        <w:ind w:left="720" w:hanging="360"/>
        <w:rPr>
          <w:color w:val="000000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32"/>
          <w:szCs w:val="32"/>
          <w:rtl w:val="0"/>
        </w:rPr>
        <w:t xml:space="preserve">Не пытаться самому забраться на аттракцион До разрешения инструктора.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before="0" w:line="360" w:lineRule="auto"/>
        <w:ind w:left="720" w:hanging="360"/>
        <w:rPr>
          <w:color w:val="000000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32"/>
          <w:szCs w:val="32"/>
          <w:rtl w:val="0"/>
        </w:rPr>
        <w:t xml:space="preserve">Не выходить за ограждения катальной трассы, всегда находиться в безопасной зоне аттракциона.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before="0" w:line="360" w:lineRule="auto"/>
        <w:ind w:left="720" w:hanging="360"/>
        <w:rPr>
          <w:color w:val="000000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32"/>
          <w:szCs w:val="32"/>
          <w:rtl w:val="0"/>
        </w:rPr>
        <w:t xml:space="preserve">Не отстегивать ремни безопасности До полной остановки аттракциона, не вставать и не пытаться сойти с аттракциона до разрешающей команды инструктора.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before="0" w:line="360" w:lineRule="auto"/>
        <w:ind w:left="720" w:hanging="360"/>
        <w:rPr>
          <w:color w:val="000000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32"/>
          <w:szCs w:val="32"/>
          <w:rtl w:val="0"/>
        </w:rPr>
        <w:t xml:space="preserve">Не пытаться импровизировать (к примеру: отпускать или выставлять руки, высовываться из движущегося аттракциона), что бы сделать зрелищный видео-ролик.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before="0" w:line="360" w:lineRule="auto"/>
        <w:ind w:left="720" w:hanging="360"/>
        <w:rPr>
          <w:color w:val="000000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sz w:val="32"/>
          <w:szCs w:val="32"/>
          <w:rtl w:val="0"/>
        </w:rPr>
        <w:t xml:space="preserve">Самостоятельно оценивать степень риска при посещении аттракционов, в зависимости от состояния своего здоровья и здоровья своего ребенка, а также индивидуальных особенностей.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before="0" w:line="360" w:lineRule="auto"/>
        <w:ind w:left="720" w:hanging="360"/>
        <w:rPr>
          <w:color w:val="000000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32"/>
          <w:szCs w:val="32"/>
          <w:rtl w:val="0"/>
        </w:rPr>
        <w:t xml:space="preserve"> Если ребенок катается один, родитель обязательно должен присутствовать рядом.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280" w:before="0" w:line="360" w:lineRule="auto"/>
        <w:ind w:left="720" w:hanging="360"/>
        <w:rPr>
          <w:color w:val="000000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32"/>
          <w:szCs w:val="32"/>
          <w:rtl w:val="0"/>
        </w:rPr>
        <w:t xml:space="preserve">При посадке на аттракцион настоятельно рекомендуется выложить из карманов телефоны, ключи и пр., оставить сумку под присмотром инструктора. </w:t>
      </w:r>
    </w:p>
    <w:p w:rsidR="00000000" w:rsidDel="00000000" w:rsidP="00000000" w:rsidRDefault="00000000" w:rsidRPr="00000000" w14:paraId="00000010">
      <w:pPr>
        <w:shd w:fill="ffffff" w:val="clear"/>
        <w:spacing w:after="0" w:before="280" w:line="240" w:lineRule="auto"/>
        <w:ind w:left="357" w:firstLine="0"/>
        <w:jc w:val="center"/>
        <w:rPr>
          <w:rFonts w:ascii="Standout" w:cs="Standout" w:eastAsia="Standout" w:hAnsi="Standout"/>
          <w:color w:val="000000"/>
          <w:sz w:val="44"/>
          <w:szCs w:val="44"/>
        </w:rPr>
      </w:pPr>
      <w:r w:rsidDel="00000000" w:rsidR="00000000" w:rsidRPr="00000000">
        <w:rPr>
          <w:rFonts w:ascii="Standout" w:cs="Standout" w:eastAsia="Standout" w:hAnsi="Standout"/>
          <w:color w:val="000000"/>
          <w:sz w:val="44"/>
          <w:szCs w:val="44"/>
          <w:rtl w:val="0"/>
        </w:rPr>
        <w:t xml:space="preserve">Парк экстремальных аттракционов</w:t>
      </w:r>
    </w:p>
    <w:p w:rsidR="00000000" w:rsidDel="00000000" w:rsidP="00000000" w:rsidRDefault="00000000" w:rsidRPr="00000000" w14:paraId="00000011">
      <w:pPr>
        <w:pBdr>
          <w:bottom w:color="000000" w:space="1" w:sz="12" w:val="single"/>
        </w:pBdr>
        <w:shd w:fill="ffffff" w:val="clear"/>
        <w:spacing w:after="0" w:before="0" w:line="240" w:lineRule="auto"/>
        <w:ind w:left="357" w:firstLine="0"/>
        <w:jc w:val="center"/>
        <w:rPr>
          <w:color w:val="000000"/>
          <w:sz w:val="44"/>
          <w:szCs w:val="44"/>
        </w:rPr>
      </w:pPr>
      <w:r w:rsidDel="00000000" w:rsidR="00000000" w:rsidRPr="00000000">
        <w:rPr>
          <w:rFonts w:ascii="Standout" w:cs="Standout" w:eastAsia="Standout" w:hAnsi="Standout"/>
          <w:color w:val="000000"/>
          <w:sz w:val="44"/>
          <w:szCs w:val="44"/>
          <w:rtl w:val="0"/>
        </w:rPr>
        <w:t xml:space="preserve">«</w:t>
      </w:r>
      <w:r w:rsidDel="00000000" w:rsidR="00000000" w:rsidRPr="00000000">
        <w:rPr>
          <w:color w:val="000000"/>
          <w:sz w:val="44"/>
          <w:szCs w:val="44"/>
          <w:rtl w:val="0"/>
        </w:rPr>
        <w:t xml:space="preserve">«</w:t>
      </w:r>
      <w:r w:rsidDel="00000000" w:rsidR="00000000" w:rsidRPr="00000000">
        <w:rPr>
          <w:rFonts w:ascii="Standout" w:cs="Standout" w:eastAsia="Standout" w:hAnsi="Standout"/>
          <w:color w:val="000000"/>
          <w:sz w:val="44"/>
          <w:szCs w:val="44"/>
          <w:rtl w:val="0"/>
        </w:rPr>
        <w:t xml:space="preserve">Мастер Панин»»</w:t>
      </w:r>
      <w:r w:rsidDel="00000000" w:rsidR="00000000" w:rsidRPr="00000000">
        <w:rPr>
          <w:color w:val="000000"/>
          <w:sz w:val="44"/>
          <w:szCs w:val="44"/>
          <w:rtl w:val="0"/>
        </w:rPr>
        <w:t xml:space="preserve">»</w:t>
      </w:r>
    </w:p>
    <w:p w:rsidR="00000000" w:rsidDel="00000000" w:rsidP="00000000" w:rsidRDefault="00000000" w:rsidRPr="00000000" w14:paraId="00000012">
      <w:pPr>
        <w:pBdr>
          <w:bottom w:color="000000" w:space="1" w:sz="12" w:val="single"/>
        </w:pBdr>
        <w:shd w:fill="ffffff" w:val="clear"/>
        <w:spacing w:after="0" w:before="0" w:line="240" w:lineRule="auto"/>
        <w:ind w:left="357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Тел. +7 (495) 781-04-20, E-mail: 7810420@mail.ru,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https://action.masterpaninpark.ru</w:t>
      </w:r>
    </w:p>
    <w:p w:rsidR="00000000" w:rsidDel="00000000" w:rsidP="00000000" w:rsidRDefault="00000000" w:rsidRPr="00000000" w14:paraId="00000013">
      <w:pPr>
        <w:shd w:fill="ffffff" w:val="clear"/>
        <w:spacing w:after="0" w:before="0" w:line="240" w:lineRule="auto"/>
        <w:ind w:left="360" w:firstLine="0"/>
        <w:jc w:val="center"/>
        <w:rPr>
          <w:rFonts w:ascii="Cambria" w:cs="Cambria" w:eastAsia="Cambria" w:hAnsi="Cambria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280" w:before="0" w:line="240" w:lineRule="auto"/>
        <w:ind w:left="360" w:firstLine="0"/>
        <w:jc w:val="center"/>
        <w:rPr>
          <w:rFonts w:ascii="Kaushan Script" w:cs="Kaushan Script" w:eastAsia="Kaushan Script" w:hAnsi="Kaushan Script"/>
          <w:b w:val="1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36"/>
          <w:szCs w:val="36"/>
          <w:u w:val="single"/>
          <w:rtl w:val="0"/>
        </w:rPr>
        <w:t xml:space="preserve">В парке аттракционов запрещается</w:t>
      </w:r>
      <w:r w:rsidDel="00000000" w:rsidR="00000000" w:rsidRPr="00000000">
        <w:rPr>
          <w:rFonts w:ascii="Kaushan Script" w:cs="Kaushan Script" w:eastAsia="Kaushan Script" w:hAnsi="Kaushan Script"/>
          <w:b w:val="1"/>
          <w:color w:val="000000"/>
          <w:sz w:val="36"/>
          <w:szCs w:val="36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Заходить внутрь ограждения любого аттракциона вне посадочной площадки.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Находиться в алкогольном или наркотическом опьянении.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Курить и распивать спиртные напитки.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Запрещается приносить на территорию Парка аттракционов огнестрельное, газовое, пневматическое и холодное оружие, колюще-режущие предметы, а также взрывчатые и легковоспламеняющиеся вещества.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На территории Парка аттракционов запрещается производить торговую, рекламную, а также иную коммерческую деятельность без соответствующего разрешения администрации.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Запрещается въезд на территорию Парка аттракционов и катание на велосипедах, мотоциклах, роликовых коньках, скейтбордах и прочем спортивном инвентаре, в т.ч. на электрических самобалансирующихся самокатах с двумя или тремя колесами, гироскутерах.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Запрещается вход в Парк аттракционов с любыми самоходными средствами передвижения.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80" w:line="36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Исключение – детская коляска.</w:t>
      </w:r>
    </w:p>
    <w:sectPr>
      <w:pgSz w:h="16838" w:w="11906" w:orient="portrait"/>
      <w:pgMar w:bottom="1134" w:top="1134" w:left="85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tandout"/>
  <w:font w:name="Cambria"/>
  <w:font w:name="Kaushan Script"/>
  <w:font w:name="Arial Narrow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